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E7" w:rsidRDefault="00284AE7" w:rsidP="00715275">
      <w:pPr>
        <w:pStyle w:val="LGAItemNoHeading"/>
        <w:spacing w:before="0" w:after="0" w:line="240" w:lineRule="auto"/>
        <w:rPr>
          <w:rFonts w:ascii="Arial" w:hAnsi="Arial" w:cs="Arial"/>
          <w:sz w:val="28"/>
          <w:szCs w:val="28"/>
        </w:rPr>
      </w:pPr>
      <w:r w:rsidRPr="00B90687">
        <w:rPr>
          <w:rFonts w:ascii="Arial" w:hAnsi="Arial" w:cs="Arial"/>
          <w:sz w:val="28"/>
          <w:szCs w:val="28"/>
        </w:rPr>
        <w:t xml:space="preserve">Resources </w:t>
      </w:r>
      <w:r w:rsidR="00406E85" w:rsidRPr="00B90687">
        <w:rPr>
          <w:rFonts w:ascii="Arial" w:hAnsi="Arial" w:cs="Arial"/>
          <w:sz w:val="28"/>
          <w:szCs w:val="28"/>
        </w:rPr>
        <w:t xml:space="preserve">Board </w:t>
      </w:r>
      <w:r w:rsidRPr="00B90687">
        <w:rPr>
          <w:rFonts w:ascii="Arial" w:hAnsi="Arial" w:cs="Arial"/>
          <w:sz w:val="28"/>
          <w:szCs w:val="28"/>
        </w:rPr>
        <w:t xml:space="preserve">– report from Cllr </w:t>
      </w:r>
      <w:r w:rsidR="00B90687" w:rsidRPr="00B90687">
        <w:rPr>
          <w:rFonts w:ascii="Arial" w:hAnsi="Arial" w:cs="Arial"/>
          <w:sz w:val="28"/>
          <w:szCs w:val="28"/>
        </w:rPr>
        <w:t>John Fuller</w:t>
      </w:r>
      <w:r w:rsidRPr="00B90687">
        <w:rPr>
          <w:rFonts w:ascii="Arial" w:hAnsi="Arial" w:cs="Arial"/>
          <w:sz w:val="28"/>
          <w:szCs w:val="28"/>
        </w:rPr>
        <w:t xml:space="preserve"> (</w:t>
      </w:r>
      <w:r w:rsidR="00B90687" w:rsidRPr="00B90687">
        <w:rPr>
          <w:rFonts w:ascii="Arial" w:hAnsi="Arial" w:cs="Arial"/>
          <w:sz w:val="28"/>
          <w:szCs w:val="28"/>
        </w:rPr>
        <w:t>Vice-</w:t>
      </w:r>
      <w:r w:rsidRPr="00B90687">
        <w:rPr>
          <w:rFonts w:ascii="Arial" w:hAnsi="Arial" w:cs="Arial"/>
          <w:sz w:val="28"/>
          <w:szCs w:val="28"/>
        </w:rPr>
        <w:t>Chair</w:t>
      </w:r>
      <w:r w:rsidR="00B90687" w:rsidRPr="00B90687">
        <w:rPr>
          <w:rFonts w:ascii="Arial" w:hAnsi="Arial" w:cs="Arial"/>
          <w:sz w:val="28"/>
          <w:szCs w:val="28"/>
        </w:rPr>
        <w:t>man</w:t>
      </w:r>
      <w:r w:rsidRPr="00B90687">
        <w:rPr>
          <w:rFonts w:ascii="Arial" w:hAnsi="Arial" w:cs="Arial"/>
          <w:sz w:val="28"/>
          <w:szCs w:val="28"/>
        </w:rPr>
        <w:t>)</w:t>
      </w:r>
    </w:p>
    <w:p w:rsidR="000C0076" w:rsidRPr="00B90687" w:rsidRDefault="000C0076" w:rsidP="00715275">
      <w:pPr>
        <w:pStyle w:val="LGAItemNoHeading"/>
        <w:spacing w:before="0" w:after="0" w:line="240" w:lineRule="auto"/>
        <w:rPr>
          <w:rFonts w:ascii="Arial" w:hAnsi="Arial" w:cs="Arial"/>
          <w:sz w:val="28"/>
          <w:szCs w:val="28"/>
        </w:rPr>
      </w:pPr>
      <w:bookmarkStart w:id="0" w:name="_GoBack"/>
      <w:bookmarkEnd w:id="0"/>
    </w:p>
    <w:p w:rsidR="009900BF" w:rsidRPr="00B90687" w:rsidRDefault="009900BF" w:rsidP="00715275">
      <w:pPr>
        <w:spacing w:after="0" w:line="240" w:lineRule="auto"/>
        <w:rPr>
          <w:b/>
          <w:lang w:val="en-US"/>
        </w:rPr>
      </w:pPr>
    </w:p>
    <w:p w:rsidR="00B90687" w:rsidRPr="00B90687" w:rsidRDefault="00B90687" w:rsidP="00B90687">
      <w:pPr>
        <w:spacing w:after="0" w:line="240" w:lineRule="auto"/>
        <w:jc w:val="both"/>
        <w:rPr>
          <w:rFonts w:eastAsia="Times New Roman"/>
          <w:b/>
        </w:rPr>
      </w:pPr>
      <w:r w:rsidRPr="00B90687">
        <w:rPr>
          <w:rFonts w:eastAsia="Times New Roman"/>
          <w:b/>
        </w:rPr>
        <w:t>Fair Funding Review and Business Rates Retention</w:t>
      </w:r>
    </w:p>
    <w:p w:rsidR="00B90687" w:rsidRPr="00B90687" w:rsidRDefault="00B90687" w:rsidP="00B90687">
      <w:pPr>
        <w:pStyle w:val="ListParagraph"/>
        <w:ind w:left="360"/>
        <w:rPr>
          <w:rFonts w:ascii="Arial" w:hAnsi="Arial" w:cs="Arial"/>
          <w:color w:val="000000"/>
          <w:sz w:val="22"/>
          <w:szCs w:val="22"/>
          <w:lang w:eastAsia="en-US"/>
        </w:rPr>
      </w:pPr>
    </w:p>
    <w:p w:rsidR="00B90687" w:rsidRPr="00B90687" w:rsidRDefault="00B90687" w:rsidP="00B90687">
      <w:pPr>
        <w:pStyle w:val="ListParagraph"/>
        <w:numPr>
          <w:ilvl w:val="0"/>
          <w:numId w:val="11"/>
        </w:numPr>
        <w:jc w:val="both"/>
        <w:rPr>
          <w:rFonts w:ascii="Arial" w:hAnsi="Arial" w:cs="Arial"/>
          <w:color w:val="000000"/>
          <w:sz w:val="22"/>
          <w:szCs w:val="22"/>
          <w:lang w:eastAsia="en-US"/>
        </w:rPr>
      </w:pPr>
      <w:r w:rsidRPr="00B90687">
        <w:rPr>
          <w:rFonts w:ascii="Arial" w:hAnsi="Arial" w:cs="Arial"/>
          <w:color w:val="000000"/>
          <w:sz w:val="22"/>
          <w:szCs w:val="22"/>
          <w:lang w:eastAsia="en-US"/>
        </w:rPr>
        <w:t xml:space="preserve">We are continuing our work on business rates retention in conjunction with MHCLG.  The Business Rates Retention Steering Group (officers) met on 14 May 2018 and considered papers on the Fair Funding Review consultation outcomes, the safety net, levy and tier splits, and spreading the risk of valuation losses across the local government sector to reduce volatility.  On this last point, MHCLG is suggesting that there is concern about the level of complexity within the business rates retention system and that, though addressing appeals losses is desirable, the level of complexity created will need to remain a consideration. MHCLG is seeking views from the sector on this point with a deadline of 1 July 2018. As the impact of appeals on local authorities is one of the key concerns with the current business rates retention system this could have significant financial consequences for the sector and Resources Board will consider the LGA’s response at its next meeting later this month. </w:t>
      </w:r>
    </w:p>
    <w:p w:rsidR="00B90687" w:rsidRPr="00B90687" w:rsidRDefault="00B90687" w:rsidP="00B90687">
      <w:pPr>
        <w:pStyle w:val="ListParagraph"/>
        <w:ind w:left="360"/>
        <w:jc w:val="both"/>
        <w:rPr>
          <w:rFonts w:ascii="Arial" w:hAnsi="Arial" w:cs="Arial"/>
          <w:color w:val="000000"/>
          <w:sz w:val="22"/>
          <w:szCs w:val="22"/>
          <w:lang w:eastAsia="en-US"/>
        </w:rPr>
      </w:pPr>
    </w:p>
    <w:p w:rsidR="00B90687" w:rsidRPr="00B90687" w:rsidRDefault="00B90687" w:rsidP="00B90687">
      <w:pPr>
        <w:pStyle w:val="ListParagraph"/>
        <w:numPr>
          <w:ilvl w:val="0"/>
          <w:numId w:val="11"/>
        </w:numPr>
        <w:jc w:val="both"/>
        <w:rPr>
          <w:rFonts w:ascii="Arial" w:hAnsi="Arial" w:cs="Arial"/>
          <w:color w:val="000000"/>
          <w:sz w:val="22"/>
          <w:szCs w:val="22"/>
          <w:lang w:eastAsia="en-US"/>
        </w:rPr>
      </w:pPr>
      <w:r w:rsidRPr="00B90687">
        <w:rPr>
          <w:rFonts w:ascii="Arial" w:hAnsi="Arial" w:cs="Arial"/>
          <w:color w:val="000000"/>
          <w:sz w:val="22"/>
          <w:szCs w:val="22"/>
          <w:lang w:eastAsia="en-US"/>
        </w:rPr>
        <w:t>Officers have also continued work on the local and central rating lists and possible changes in the run-up to the implementation of 75 per cent business rates retention in April 2020 and in the longer term when a slot for primary legislation becomes available. Leadership Board has agreed an LGA template for assessing future Fair Funding Review proposals. The Officer Group have seen work by the University of Essex, advised by the LGA, on updating the data in the current formulae and have also considered public health formulae, and a draft summary of the responses to the Government’s last consultation which closed in March</w:t>
      </w:r>
    </w:p>
    <w:p w:rsidR="00B90687" w:rsidRPr="00B90687" w:rsidRDefault="00B90687" w:rsidP="00B90687">
      <w:pPr>
        <w:pStyle w:val="ListParagraph"/>
        <w:rPr>
          <w:rFonts w:ascii="Arial" w:hAnsi="Arial" w:cs="Arial"/>
          <w:color w:val="000000"/>
          <w:sz w:val="22"/>
          <w:szCs w:val="22"/>
          <w:lang w:eastAsia="en-US"/>
        </w:rPr>
      </w:pPr>
    </w:p>
    <w:p w:rsidR="00B90687" w:rsidRPr="00B90687" w:rsidRDefault="00B90687" w:rsidP="00B90687">
      <w:pPr>
        <w:pStyle w:val="ListParagraph"/>
        <w:numPr>
          <w:ilvl w:val="0"/>
          <w:numId w:val="11"/>
        </w:numPr>
        <w:jc w:val="both"/>
        <w:rPr>
          <w:rFonts w:ascii="Arial" w:hAnsi="Arial" w:cs="Arial"/>
          <w:color w:val="000000"/>
          <w:sz w:val="22"/>
          <w:szCs w:val="22"/>
          <w:lang w:eastAsia="en-US"/>
        </w:rPr>
      </w:pPr>
      <w:r w:rsidRPr="00B90687">
        <w:rPr>
          <w:rFonts w:ascii="Arial" w:hAnsi="Arial" w:cs="Arial"/>
          <w:color w:val="000000"/>
          <w:sz w:val="22"/>
          <w:szCs w:val="22"/>
          <w:lang w:eastAsia="en-US"/>
        </w:rPr>
        <w:t>The member led LGA Fair Funding Review and Business Rates Retention Task and Finish Group is due to meet later this month and will consider these issues further. The Group will continue to advise LGA Leadership Board and Executive on LGA policy in this area.</w:t>
      </w:r>
    </w:p>
    <w:p w:rsidR="00B90687" w:rsidRPr="00B90687" w:rsidRDefault="00B90687" w:rsidP="00B90687">
      <w:pPr>
        <w:pStyle w:val="ListParagraph"/>
        <w:ind w:left="360"/>
        <w:jc w:val="both"/>
        <w:rPr>
          <w:rFonts w:ascii="Arial" w:hAnsi="Arial" w:cs="Arial"/>
          <w:color w:val="000000"/>
          <w:sz w:val="22"/>
          <w:szCs w:val="22"/>
          <w:lang w:eastAsia="en-US"/>
        </w:rPr>
      </w:pPr>
    </w:p>
    <w:p w:rsidR="00B90687" w:rsidRPr="00B90687" w:rsidRDefault="00B90687" w:rsidP="00B90687">
      <w:pPr>
        <w:pStyle w:val="ListParagraph"/>
        <w:numPr>
          <w:ilvl w:val="0"/>
          <w:numId w:val="11"/>
        </w:numPr>
        <w:jc w:val="both"/>
        <w:rPr>
          <w:rFonts w:ascii="Arial" w:hAnsi="Arial" w:cs="Arial"/>
          <w:color w:val="000000"/>
          <w:sz w:val="22"/>
          <w:szCs w:val="22"/>
          <w:lang w:eastAsia="en-US"/>
        </w:rPr>
      </w:pPr>
      <w:r w:rsidRPr="00B90687">
        <w:rPr>
          <w:rFonts w:ascii="Arial" w:hAnsi="Arial" w:cs="Arial"/>
          <w:color w:val="000000"/>
          <w:sz w:val="22"/>
          <w:szCs w:val="22"/>
          <w:lang w:eastAsia="en-US"/>
        </w:rPr>
        <w:t xml:space="preserve">As reported to the last Forum, LGA’s Vice Chairman, Councillor David Simmonds, gave evidence to the Housing, Communities and Local Government Select Committee inquiry into business rates retention along with myself (in my capacity as Chair District Councils Network), Cllr Paul Carter (County Councils Network) and Cllr David Finch (Essex County Council and member of Resources Board). The Select Committee has since published its report and this backs our call for councils to be able to use extra business rates income to plug the funding gap facing local government. The Committee suggests that that any new responsibilities placed on councils from further business rate retention should be linked to stimulating and promoting economic growth. The report follows the LGA’s lines on business rates retention very closely. </w:t>
      </w:r>
    </w:p>
    <w:p w:rsidR="00FA1189" w:rsidRDefault="00FA1189" w:rsidP="00B90687">
      <w:pPr>
        <w:spacing w:after="0" w:line="240" w:lineRule="auto"/>
        <w:jc w:val="both"/>
        <w:rPr>
          <w:rFonts w:eastAsia="Times New Roman"/>
          <w:b/>
        </w:rPr>
      </w:pPr>
    </w:p>
    <w:p w:rsidR="00B90687" w:rsidRPr="00B90687" w:rsidRDefault="00B90687" w:rsidP="00B90687">
      <w:pPr>
        <w:spacing w:after="0" w:line="240" w:lineRule="auto"/>
        <w:jc w:val="both"/>
        <w:rPr>
          <w:rFonts w:eastAsia="Times New Roman"/>
          <w:b/>
        </w:rPr>
      </w:pPr>
      <w:r w:rsidRPr="00B90687">
        <w:rPr>
          <w:rFonts w:eastAsia="Times New Roman"/>
          <w:b/>
        </w:rPr>
        <w:t>NAO report on Financial Sustainability, Reserves and Public Accounts Committee inquiry</w:t>
      </w:r>
      <w:r w:rsidRPr="00B90687">
        <w:rPr>
          <w:rFonts w:eastAsia="Times New Roman"/>
        </w:rPr>
        <w:t xml:space="preserve"> </w:t>
      </w:r>
    </w:p>
    <w:p w:rsidR="00B90687" w:rsidRPr="00B90687" w:rsidRDefault="00B90687" w:rsidP="00B90687">
      <w:pPr>
        <w:pStyle w:val="ListParagraph"/>
        <w:ind w:left="360"/>
        <w:jc w:val="both"/>
        <w:rPr>
          <w:rFonts w:ascii="Arial" w:eastAsia="Times New Roman" w:hAnsi="Arial" w:cs="Arial"/>
          <w:b/>
        </w:rPr>
      </w:pPr>
    </w:p>
    <w:p w:rsidR="00B90687" w:rsidRPr="00B90687" w:rsidRDefault="00B90687" w:rsidP="00B90687">
      <w:pPr>
        <w:pStyle w:val="ListParagraph"/>
        <w:numPr>
          <w:ilvl w:val="0"/>
          <w:numId w:val="11"/>
        </w:numPr>
        <w:jc w:val="both"/>
        <w:rPr>
          <w:rFonts w:ascii="Arial" w:eastAsia="Times New Roman" w:hAnsi="Arial" w:cs="Arial"/>
          <w:sz w:val="22"/>
          <w:szCs w:val="22"/>
        </w:rPr>
      </w:pPr>
      <w:r w:rsidRPr="00B90687">
        <w:rPr>
          <w:rFonts w:ascii="Arial" w:eastAsia="Times New Roman" w:hAnsi="Arial" w:cs="Arial"/>
          <w:sz w:val="22"/>
          <w:szCs w:val="22"/>
        </w:rPr>
        <w:t>The NAO published its latest report into the Financial Sustainability of local authorities in March including some stark messages about the funding of local government. We provided evidence during this study and responded to the report with a media statement and briefed MPs for a debate in Parliament on this on 20 March.</w:t>
      </w:r>
    </w:p>
    <w:p w:rsidR="00B90687" w:rsidRPr="00B90687" w:rsidRDefault="00B90687" w:rsidP="00B90687">
      <w:pPr>
        <w:pStyle w:val="ListParagraph"/>
        <w:ind w:left="360"/>
        <w:jc w:val="both"/>
        <w:rPr>
          <w:rFonts w:ascii="Arial" w:eastAsia="Times New Roman" w:hAnsi="Arial" w:cs="Arial"/>
          <w:sz w:val="22"/>
          <w:szCs w:val="22"/>
        </w:rPr>
      </w:pPr>
    </w:p>
    <w:p w:rsidR="00B90687" w:rsidRPr="00B90687" w:rsidRDefault="00B90687" w:rsidP="00B90687">
      <w:pPr>
        <w:pStyle w:val="ListParagraph"/>
        <w:numPr>
          <w:ilvl w:val="0"/>
          <w:numId w:val="11"/>
        </w:numPr>
        <w:jc w:val="both"/>
        <w:rPr>
          <w:rFonts w:ascii="Arial" w:eastAsia="Times New Roman" w:hAnsi="Arial" w:cs="Arial"/>
          <w:sz w:val="22"/>
          <w:szCs w:val="22"/>
        </w:rPr>
      </w:pPr>
      <w:r w:rsidRPr="00B90687">
        <w:rPr>
          <w:rFonts w:ascii="Arial" w:eastAsia="Times New Roman" w:hAnsi="Arial" w:cs="Arial"/>
          <w:sz w:val="22"/>
          <w:szCs w:val="22"/>
        </w:rPr>
        <w:t xml:space="preserve">We also produced a briefing on council reserves in response to comments made about these at Treasury questions in the House of Commons and in the media. </w:t>
      </w:r>
    </w:p>
    <w:p w:rsidR="00B90687" w:rsidRPr="00B90687" w:rsidRDefault="00B90687" w:rsidP="00B90687">
      <w:pPr>
        <w:pStyle w:val="ListParagraph"/>
        <w:rPr>
          <w:rFonts w:ascii="Arial" w:eastAsia="Times New Roman" w:hAnsi="Arial" w:cs="Arial"/>
          <w:sz w:val="22"/>
          <w:szCs w:val="22"/>
        </w:rPr>
      </w:pPr>
    </w:p>
    <w:p w:rsidR="000C0076" w:rsidRDefault="00B90687" w:rsidP="000C0076">
      <w:pPr>
        <w:pStyle w:val="ListParagraph"/>
        <w:numPr>
          <w:ilvl w:val="0"/>
          <w:numId w:val="11"/>
        </w:numPr>
        <w:jc w:val="both"/>
        <w:rPr>
          <w:rFonts w:ascii="Arial" w:eastAsia="Times New Roman" w:hAnsi="Arial" w:cs="Arial"/>
          <w:sz w:val="22"/>
          <w:szCs w:val="22"/>
        </w:rPr>
      </w:pPr>
      <w:r w:rsidRPr="00B90687">
        <w:rPr>
          <w:rFonts w:ascii="Arial" w:eastAsia="Times New Roman" w:hAnsi="Arial" w:cs="Arial"/>
          <w:sz w:val="22"/>
          <w:szCs w:val="22"/>
        </w:rPr>
        <w:t xml:space="preserve">The LGA Chief Executive, Mark Lloyd, gave evidence to the Public Accounts Committee as part of their inquiry into the NAO report and the LGA also submitted written evidence. During the </w:t>
      </w:r>
      <w:r w:rsidRPr="00B90687">
        <w:rPr>
          <w:rFonts w:ascii="Arial" w:eastAsia="Times New Roman" w:hAnsi="Arial" w:cs="Arial"/>
          <w:sz w:val="22"/>
          <w:szCs w:val="22"/>
        </w:rPr>
        <w:lastRenderedPageBreak/>
        <w:t>session, the Chief Executive praised the work of councils in managing £16 billion of central government funding reductions over this decade. He also highlighted the over £5 billion funding gap facing the sector by 2019/20, alongside the pre-existing pressure to stabilise the adult social care provider market. Our evidence called for further business rates retention to be implemented without new duties to allow councils’ funding gaps to be plugged.</w:t>
      </w:r>
    </w:p>
    <w:p w:rsidR="000C0076" w:rsidRDefault="000C0076" w:rsidP="000C0076">
      <w:pPr>
        <w:pStyle w:val="ListParagraph"/>
        <w:ind w:left="360"/>
        <w:jc w:val="both"/>
        <w:rPr>
          <w:rFonts w:ascii="Arial" w:eastAsia="Times New Roman" w:hAnsi="Arial" w:cs="Arial"/>
          <w:sz w:val="22"/>
          <w:szCs w:val="22"/>
        </w:rPr>
      </w:pPr>
    </w:p>
    <w:p w:rsidR="000C0076" w:rsidRPr="000C0076" w:rsidRDefault="00B1267C" w:rsidP="000C0076">
      <w:pPr>
        <w:pStyle w:val="ListParagraph"/>
        <w:numPr>
          <w:ilvl w:val="0"/>
          <w:numId w:val="11"/>
        </w:numPr>
        <w:jc w:val="both"/>
        <w:rPr>
          <w:rFonts w:ascii="Arial" w:eastAsia="Times New Roman" w:hAnsi="Arial" w:cs="Arial"/>
          <w:sz w:val="22"/>
          <w:szCs w:val="22"/>
        </w:rPr>
      </w:pPr>
      <w:r w:rsidRPr="000C0076">
        <w:rPr>
          <w:rFonts w:ascii="Arial" w:hAnsi="Arial" w:cs="Arial"/>
          <w:sz w:val="22"/>
          <w:szCs w:val="22"/>
        </w:rPr>
        <w:t>The LGA Chief Executive, Mark Lloyd, gave evidence to the Public Accounts Committee as part of their inquiry into the NAO report and the LGA also submitted written evidence. During the session, the Chief Executive praised the work of councils in managing £16 billion of central government funding reductions over this decade. He also highlighted the over £5 billion funding gap facing the sector by 2019/20, alongside the pre-existing pressure to stabilise the adult social care provider market. Our evidence called for further business rates retention to be implemented without new duties to allow councils’ funding gaps to be plugged.</w:t>
      </w:r>
    </w:p>
    <w:p w:rsidR="000C0076" w:rsidRPr="000C0076" w:rsidRDefault="000C0076" w:rsidP="000C0076">
      <w:pPr>
        <w:pStyle w:val="ListParagraph"/>
        <w:ind w:left="360"/>
        <w:jc w:val="both"/>
        <w:rPr>
          <w:rFonts w:ascii="Arial" w:eastAsia="Times New Roman" w:hAnsi="Arial" w:cs="Arial"/>
          <w:sz w:val="22"/>
          <w:szCs w:val="22"/>
        </w:rPr>
      </w:pPr>
    </w:p>
    <w:p w:rsidR="000C0076" w:rsidRPr="000C0076" w:rsidRDefault="00B1267C" w:rsidP="000C0076">
      <w:pPr>
        <w:pStyle w:val="ListParagraph"/>
        <w:numPr>
          <w:ilvl w:val="0"/>
          <w:numId w:val="11"/>
        </w:numPr>
        <w:jc w:val="both"/>
        <w:rPr>
          <w:rFonts w:ascii="Arial" w:eastAsia="Times New Roman" w:hAnsi="Arial" w:cs="Arial"/>
          <w:sz w:val="22"/>
          <w:szCs w:val="22"/>
        </w:rPr>
      </w:pPr>
      <w:r w:rsidRPr="000C0076">
        <w:rPr>
          <w:rFonts w:ascii="Arial" w:hAnsi="Arial" w:cs="Arial"/>
          <w:sz w:val="22"/>
          <w:szCs w:val="22"/>
        </w:rPr>
        <w:t>We have backed up our Parliamentary work on local government funding with further media activity, including interviews with national media such as Radio 4.</w:t>
      </w:r>
    </w:p>
    <w:p w:rsidR="000C0076" w:rsidRPr="000C0076" w:rsidRDefault="000C0076" w:rsidP="000C0076">
      <w:pPr>
        <w:pStyle w:val="ListParagraph"/>
        <w:ind w:left="360"/>
        <w:jc w:val="both"/>
        <w:rPr>
          <w:rFonts w:ascii="Arial" w:eastAsia="Times New Roman" w:hAnsi="Arial" w:cs="Arial"/>
          <w:sz w:val="22"/>
          <w:szCs w:val="22"/>
        </w:rPr>
      </w:pPr>
    </w:p>
    <w:p w:rsidR="000C0076" w:rsidRPr="000C0076" w:rsidRDefault="000C0076" w:rsidP="000C0076">
      <w:pPr>
        <w:jc w:val="both"/>
        <w:rPr>
          <w:b/>
          <w:bCs/>
        </w:rPr>
      </w:pPr>
      <w:r w:rsidRPr="00B1267C">
        <w:rPr>
          <w:b/>
          <w:bCs/>
        </w:rPr>
        <w:t>Capital flexibilities</w:t>
      </w:r>
    </w:p>
    <w:p w:rsidR="00B1267C" w:rsidRPr="000C0076" w:rsidRDefault="00B1267C" w:rsidP="000C0076">
      <w:pPr>
        <w:pStyle w:val="ListParagraph"/>
        <w:numPr>
          <w:ilvl w:val="0"/>
          <w:numId w:val="11"/>
        </w:numPr>
        <w:jc w:val="both"/>
        <w:rPr>
          <w:rFonts w:ascii="Arial" w:eastAsia="Times New Roman" w:hAnsi="Arial" w:cs="Arial"/>
          <w:sz w:val="22"/>
          <w:szCs w:val="22"/>
        </w:rPr>
      </w:pPr>
      <w:r w:rsidRPr="000C0076">
        <w:rPr>
          <w:rFonts w:ascii="Arial" w:hAnsi="Arial" w:cs="Arial"/>
          <w:sz w:val="22"/>
          <w:szCs w:val="22"/>
        </w:rPr>
        <w:t>We have continued to call for councils to be able to invest in all asset classes, including shopping centres, when they can demonstrate a return to the taxpayer and support the local economy without taking on disproportionate risk. I discussed this issue in national media appearances.</w:t>
      </w:r>
    </w:p>
    <w:p w:rsidR="00B90687" w:rsidRPr="00B90687" w:rsidRDefault="00B90687" w:rsidP="00B90687">
      <w:pPr>
        <w:pStyle w:val="ListParagraph"/>
        <w:rPr>
          <w:rFonts w:ascii="Arial" w:eastAsia="Times New Roman" w:hAnsi="Arial" w:cs="Arial"/>
          <w:sz w:val="22"/>
          <w:szCs w:val="22"/>
        </w:rPr>
      </w:pPr>
    </w:p>
    <w:p w:rsidR="00B90687" w:rsidRPr="00B90687" w:rsidRDefault="00B90687" w:rsidP="00B90687">
      <w:pPr>
        <w:jc w:val="both"/>
        <w:rPr>
          <w:rFonts w:eastAsia="Times New Roman"/>
          <w:b/>
        </w:rPr>
      </w:pPr>
      <w:r w:rsidRPr="00B90687">
        <w:rPr>
          <w:rFonts w:eastAsia="Times New Roman"/>
          <w:b/>
        </w:rPr>
        <w:t>Insurance Mutual</w:t>
      </w:r>
    </w:p>
    <w:p w:rsidR="00B90687" w:rsidRPr="00B90687" w:rsidRDefault="00B90687" w:rsidP="00B90687">
      <w:pPr>
        <w:pStyle w:val="ListParagraph"/>
        <w:numPr>
          <w:ilvl w:val="0"/>
          <w:numId w:val="11"/>
        </w:numPr>
        <w:rPr>
          <w:rFonts w:ascii="Arial" w:eastAsia="Times New Roman" w:hAnsi="Arial" w:cs="Arial"/>
          <w:sz w:val="22"/>
        </w:rPr>
      </w:pPr>
      <w:r w:rsidRPr="00B90687">
        <w:rPr>
          <w:rStyle w:val="s8"/>
          <w:rFonts w:ascii="Arial" w:eastAsia="Times New Roman" w:hAnsi="Arial" w:cs="Arial"/>
          <w:sz w:val="22"/>
        </w:rPr>
        <w:t>The new mutual company was incorporated by the LGA on 1 May 2018 as LGAM Limited. Ian Rogers (Chief Actuary at Government’s Actuary Department) and Brian Roberts (Former CIPFA President) are directors. James Alexander is company secretary. The seventeen councils which have been working with the LGA to develop the proposals will be able to formally join the mutual over coming months.</w:t>
      </w:r>
    </w:p>
    <w:p w:rsidR="00B90687" w:rsidRPr="00B90687" w:rsidRDefault="00B90687" w:rsidP="00B90687">
      <w:pPr>
        <w:pStyle w:val="ListParagraph"/>
        <w:ind w:left="360"/>
        <w:rPr>
          <w:rFonts w:ascii="Arial" w:eastAsia="Times New Roman" w:hAnsi="Arial" w:cs="Arial"/>
          <w:sz w:val="22"/>
        </w:rPr>
      </w:pPr>
    </w:p>
    <w:p w:rsidR="00B90687" w:rsidRDefault="00B90687" w:rsidP="00B90687">
      <w:pPr>
        <w:pStyle w:val="ListParagraph"/>
        <w:numPr>
          <w:ilvl w:val="0"/>
          <w:numId w:val="11"/>
        </w:numPr>
        <w:rPr>
          <w:rFonts w:ascii="Arial" w:eastAsia="Times New Roman" w:hAnsi="Arial" w:cs="Arial"/>
          <w:sz w:val="22"/>
        </w:rPr>
      </w:pPr>
      <w:r w:rsidRPr="00B90687">
        <w:rPr>
          <w:rFonts w:ascii="Arial" w:eastAsia="Times New Roman" w:hAnsi="Arial" w:cs="Arial"/>
          <w:sz w:val="22"/>
        </w:rPr>
        <w:t>The mutual now needs to appoint a service provider to provide professional support including business development, underwriting and a range of other work to prepare to open for business. It is using an OJEU compliant neutral vendor to appoint a mutual manager.</w:t>
      </w:r>
    </w:p>
    <w:p w:rsidR="00B90687" w:rsidRDefault="00B90687" w:rsidP="00B90687">
      <w:pPr>
        <w:spacing w:after="0" w:line="240" w:lineRule="auto"/>
        <w:rPr>
          <w:rFonts w:eastAsia="Times New Roman"/>
          <w:b/>
          <w:szCs w:val="24"/>
          <w:lang w:eastAsia="en-GB"/>
        </w:rPr>
      </w:pPr>
    </w:p>
    <w:p w:rsidR="00B90687" w:rsidRDefault="00B90687" w:rsidP="00B90687">
      <w:pPr>
        <w:spacing w:after="0" w:line="240" w:lineRule="auto"/>
        <w:rPr>
          <w:rFonts w:eastAsia="Times New Roman"/>
          <w:b/>
          <w:szCs w:val="24"/>
          <w:lang w:eastAsia="en-GB"/>
        </w:rPr>
      </w:pPr>
      <w:r>
        <w:rPr>
          <w:rFonts w:eastAsia="Times New Roman"/>
          <w:b/>
          <w:szCs w:val="24"/>
          <w:lang w:eastAsia="en-GB"/>
        </w:rPr>
        <w:t>EU Funding</w:t>
      </w:r>
    </w:p>
    <w:p w:rsidR="00B90687" w:rsidRPr="00B90687" w:rsidRDefault="00B90687" w:rsidP="00B90687">
      <w:pPr>
        <w:spacing w:after="0" w:line="240" w:lineRule="auto"/>
        <w:rPr>
          <w:rFonts w:eastAsia="Times New Roman"/>
          <w:b/>
          <w:szCs w:val="24"/>
          <w:lang w:eastAsia="en-GB"/>
        </w:rPr>
      </w:pPr>
    </w:p>
    <w:p w:rsidR="00B90687" w:rsidRDefault="00B90687" w:rsidP="008243AD">
      <w:pPr>
        <w:pStyle w:val="ListParagraph"/>
        <w:numPr>
          <w:ilvl w:val="0"/>
          <w:numId w:val="11"/>
        </w:numPr>
        <w:rPr>
          <w:rFonts w:ascii="Arial" w:hAnsi="Arial" w:cs="Arial"/>
          <w:sz w:val="22"/>
          <w:szCs w:val="22"/>
        </w:rPr>
      </w:pPr>
      <w:r w:rsidRPr="00B90687">
        <w:rPr>
          <w:rFonts w:ascii="Arial" w:hAnsi="Arial" w:cs="Arial"/>
          <w:sz w:val="22"/>
          <w:szCs w:val="22"/>
        </w:rPr>
        <w:t>To date</w:t>
      </w:r>
      <w:r w:rsidR="008243AD">
        <w:rPr>
          <w:rFonts w:ascii="Arial" w:hAnsi="Arial" w:cs="Arial"/>
          <w:sz w:val="22"/>
          <w:szCs w:val="22"/>
        </w:rPr>
        <w:t xml:space="preserve"> we are still awaiting </w:t>
      </w:r>
      <w:r w:rsidRPr="00B90687">
        <w:rPr>
          <w:rFonts w:ascii="Arial" w:hAnsi="Arial" w:cs="Arial"/>
          <w:sz w:val="22"/>
          <w:szCs w:val="22"/>
        </w:rPr>
        <w:t>detail</w:t>
      </w:r>
      <w:r w:rsidR="008243AD">
        <w:rPr>
          <w:rFonts w:ascii="Arial" w:hAnsi="Arial" w:cs="Arial"/>
          <w:sz w:val="22"/>
          <w:szCs w:val="22"/>
        </w:rPr>
        <w:t>s</w:t>
      </w:r>
      <w:r w:rsidRPr="00B90687">
        <w:rPr>
          <w:rFonts w:ascii="Arial" w:hAnsi="Arial" w:cs="Arial"/>
          <w:sz w:val="22"/>
          <w:szCs w:val="22"/>
        </w:rPr>
        <w:t xml:space="preserve"> on how, or when, the</w:t>
      </w:r>
      <w:r w:rsidR="00FA1189">
        <w:rPr>
          <w:rFonts w:ascii="Arial" w:hAnsi="Arial" w:cs="Arial"/>
          <w:sz w:val="22"/>
          <w:szCs w:val="22"/>
        </w:rPr>
        <w:t xml:space="preserve"> Governments </w:t>
      </w:r>
      <w:r w:rsidR="00FA1189" w:rsidRPr="00B90687">
        <w:rPr>
          <w:rFonts w:ascii="Arial" w:hAnsi="Arial" w:cs="Arial"/>
          <w:sz w:val="22"/>
          <w:szCs w:val="22"/>
        </w:rPr>
        <w:t xml:space="preserve">UK Shared Prosperity Fund </w:t>
      </w:r>
      <w:r w:rsidR="00FA1189">
        <w:rPr>
          <w:rFonts w:ascii="Arial" w:hAnsi="Arial" w:cs="Arial"/>
          <w:sz w:val="22"/>
          <w:szCs w:val="22"/>
        </w:rPr>
        <w:t>(</w:t>
      </w:r>
      <w:r w:rsidRPr="00B90687">
        <w:rPr>
          <w:rFonts w:ascii="Arial" w:hAnsi="Arial" w:cs="Arial"/>
          <w:sz w:val="22"/>
          <w:szCs w:val="22"/>
        </w:rPr>
        <w:t>UKSPF</w:t>
      </w:r>
      <w:r w:rsidR="00FA1189">
        <w:rPr>
          <w:rFonts w:ascii="Arial" w:hAnsi="Arial" w:cs="Arial"/>
          <w:sz w:val="22"/>
          <w:szCs w:val="22"/>
        </w:rPr>
        <w:t>)</w:t>
      </w:r>
      <w:r w:rsidRPr="00B90687">
        <w:rPr>
          <w:rFonts w:ascii="Arial" w:hAnsi="Arial" w:cs="Arial"/>
          <w:sz w:val="22"/>
          <w:szCs w:val="22"/>
        </w:rPr>
        <w:t xml:space="preserve"> will be administ</w:t>
      </w:r>
      <w:r w:rsidR="00FA1189">
        <w:rPr>
          <w:rFonts w:ascii="Arial" w:hAnsi="Arial" w:cs="Arial"/>
          <w:sz w:val="22"/>
          <w:szCs w:val="22"/>
        </w:rPr>
        <w:t xml:space="preserve">ered, the allocation principles, or </w:t>
      </w:r>
      <w:r w:rsidR="008243AD">
        <w:rPr>
          <w:rFonts w:ascii="Arial" w:hAnsi="Arial" w:cs="Arial"/>
          <w:sz w:val="22"/>
          <w:szCs w:val="22"/>
        </w:rPr>
        <w:t xml:space="preserve">the overall quantum of funding.  </w:t>
      </w:r>
      <w:r w:rsidRPr="00B90687">
        <w:rPr>
          <w:rFonts w:ascii="Arial" w:hAnsi="Arial" w:cs="Arial"/>
          <w:sz w:val="22"/>
          <w:szCs w:val="22"/>
        </w:rPr>
        <w:t xml:space="preserve">A major consultation is expected later this year, preceded by a period of pre-consultation, which the timetable has not been announced.  The LGA is pressing Government to provide clarity of the detail of UKSPF to best equip local areas following the UK exiting the European Union. More details can be at the </w:t>
      </w:r>
      <w:hyperlink r:id="rId11" w:history="1">
        <w:r w:rsidRPr="00B90687">
          <w:rPr>
            <w:rStyle w:val="Hyperlink"/>
            <w:rFonts w:ascii="Arial" w:hAnsi="Arial" w:cs="Arial"/>
            <w:sz w:val="22"/>
            <w:szCs w:val="22"/>
          </w:rPr>
          <w:t>Beyond Brexit discussion document</w:t>
        </w:r>
      </w:hyperlink>
      <w:r w:rsidRPr="00B90687">
        <w:rPr>
          <w:rFonts w:ascii="Arial" w:hAnsi="Arial" w:cs="Arial"/>
          <w:sz w:val="22"/>
          <w:szCs w:val="22"/>
        </w:rPr>
        <w:t>.</w:t>
      </w:r>
    </w:p>
    <w:p w:rsidR="008243AD" w:rsidRPr="008243AD" w:rsidRDefault="008243AD" w:rsidP="008243AD">
      <w:pPr>
        <w:spacing w:after="0" w:line="240" w:lineRule="auto"/>
      </w:pPr>
    </w:p>
    <w:p w:rsidR="008243AD" w:rsidRDefault="008243AD" w:rsidP="008243AD">
      <w:pPr>
        <w:spacing w:after="0" w:line="240" w:lineRule="auto"/>
        <w:rPr>
          <w:b/>
          <w:bCs/>
        </w:rPr>
      </w:pPr>
      <w:r w:rsidRPr="008243AD">
        <w:rPr>
          <w:b/>
          <w:bCs/>
        </w:rPr>
        <w:t>Workforce - Pay Negotiations</w:t>
      </w:r>
    </w:p>
    <w:p w:rsidR="008243AD" w:rsidRPr="008243AD" w:rsidRDefault="008243AD" w:rsidP="008243AD">
      <w:pPr>
        <w:spacing w:after="0" w:line="240" w:lineRule="auto"/>
        <w:rPr>
          <w:b/>
          <w:bCs/>
        </w:rPr>
      </w:pPr>
    </w:p>
    <w:p w:rsidR="008243AD" w:rsidRPr="008243AD" w:rsidRDefault="008243AD" w:rsidP="008243AD">
      <w:pPr>
        <w:pStyle w:val="ListParagraph"/>
        <w:numPr>
          <w:ilvl w:val="0"/>
          <w:numId w:val="11"/>
        </w:numPr>
        <w:rPr>
          <w:rFonts w:ascii="Arial" w:hAnsi="Arial" w:cs="Arial"/>
          <w:sz w:val="22"/>
          <w:szCs w:val="22"/>
        </w:rPr>
      </w:pPr>
      <w:r w:rsidRPr="008243AD">
        <w:rPr>
          <w:rFonts w:ascii="Arial" w:hAnsi="Arial" w:cs="Arial"/>
          <w:sz w:val="22"/>
          <w:szCs w:val="22"/>
        </w:rPr>
        <w:t>The two-year local government NJC pay award was agreed on 10 April. The LGA’s Workforce Team will soon publish advice to councils on issues related to moving employees on to the new pay spine next April.</w:t>
      </w:r>
    </w:p>
    <w:p w:rsidR="008243AD" w:rsidRPr="008243AD" w:rsidRDefault="008243AD" w:rsidP="008243AD">
      <w:pPr>
        <w:spacing w:after="0" w:line="240" w:lineRule="auto"/>
      </w:pPr>
    </w:p>
    <w:p w:rsidR="008243AD" w:rsidRPr="008243AD" w:rsidRDefault="008243AD" w:rsidP="008243AD">
      <w:pPr>
        <w:pStyle w:val="ListParagraph"/>
        <w:numPr>
          <w:ilvl w:val="0"/>
          <w:numId w:val="11"/>
        </w:numPr>
        <w:rPr>
          <w:rFonts w:ascii="Arial" w:hAnsi="Arial" w:cs="Arial"/>
          <w:sz w:val="22"/>
          <w:szCs w:val="22"/>
        </w:rPr>
      </w:pPr>
      <w:r w:rsidRPr="008243AD">
        <w:rPr>
          <w:rFonts w:ascii="Arial" w:hAnsi="Arial" w:cs="Arial"/>
          <w:sz w:val="22"/>
          <w:szCs w:val="22"/>
        </w:rPr>
        <w:lastRenderedPageBreak/>
        <w:t>The one-year, one per cent pay offers to Chief Executives and Chief Officers are the subject of further discussion between the two Sides. Members will be advised of developments in due course.</w:t>
      </w:r>
    </w:p>
    <w:p w:rsidR="008243AD" w:rsidRPr="008243AD" w:rsidRDefault="008243AD" w:rsidP="008243AD">
      <w:pPr>
        <w:spacing w:after="0" w:line="240" w:lineRule="auto"/>
        <w:rPr>
          <w:b/>
        </w:rPr>
      </w:pPr>
    </w:p>
    <w:tbl>
      <w:tblPr>
        <w:tblW w:w="9464" w:type="dxa"/>
        <w:tblLook w:val="01E0" w:firstRow="1" w:lastRow="1" w:firstColumn="1" w:lastColumn="1" w:noHBand="0" w:noVBand="0"/>
      </w:tblPr>
      <w:tblGrid>
        <w:gridCol w:w="2376"/>
        <w:gridCol w:w="7088"/>
      </w:tblGrid>
      <w:tr w:rsidR="003D3D3F" w:rsidRPr="00B90687" w:rsidTr="0018664A">
        <w:trPr>
          <w:trHeight w:val="207"/>
        </w:trPr>
        <w:tc>
          <w:tcPr>
            <w:tcW w:w="2376" w:type="dxa"/>
            <w:shd w:val="clear" w:color="auto" w:fill="auto"/>
          </w:tcPr>
          <w:p w:rsidR="003D3D3F" w:rsidRPr="00B90687" w:rsidRDefault="003D3D3F" w:rsidP="00715275">
            <w:pPr>
              <w:spacing w:after="0" w:line="240" w:lineRule="auto"/>
              <w:rPr>
                <w:rFonts w:eastAsia="Times New Roman"/>
                <w:b/>
                <w:lang w:eastAsia="en-GB"/>
              </w:rPr>
            </w:pPr>
            <w:r w:rsidRPr="00B90687">
              <w:rPr>
                <w:rFonts w:eastAsia="Times New Roman"/>
                <w:b/>
                <w:lang w:eastAsia="en-GB"/>
              </w:rPr>
              <w:t>Contact Officer</w:t>
            </w:r>
            <w:r w:rsidR="00F378A9" w:rsidRPr="00B90687">
              <w:rPr>
                <w:rFonts w:eastAsia="Times New Roman"/>
                <w:b/>
                <w:lang w:eastAsia="en-GB"/>
              </w:rPr>
              <w:t>s</w:t>
            </w:r>
            <w:r w:rsidRPr="00B90687">
              <w:rPr>
                <w:rFonts w:eastAsia="Times New Roman"/>
                <w:b/>
                <w:lang w:eastAsia="en-GB"/>
              </w:rPr>
              <w:t>:</w:t>
            </w:r>
          </w:p>
        </w:tc>
        <w:tc>
          <w:tcPr>
            <w:tcW w:w="7088" w:type="dxa"/>
            <w:shd w:val="clear" w:color="auto" w:fill="auto"/>
          </w:tcPr>
          <w:p w:rsidR="003D3D3F" w:rsidRPr="00B90687" w:rsidRDefault="00CB2EB6" w:rsidP="00D96B5A">
            <w:pPr>
              <w:spacing w:after="0" w:line="240" w:lineRule="auto"/>
              <w:rPr>
                <w:rFonts w:eastAsia="Times New Roman"/>
                <w:lang w:eastAsia="en-GB"/>
              </w:rPr>
            </w:pPr>
            <w:r w:rsidRPr="00B90687">
              <w:rPr>
                <w:rFonts w:eastAsia="Times New Roman"/>
                <w:lang w:eastAsia="en-GB"/>
              </w:rPr>
              <w:t>Sarah Pickup</w:t>
            </w:r>
            <w:r w:rsidR="00F378A9" w:rsidRPr="00B90687">
              <w:rPr>
                <w:rFonts w:eastAsia="Times New Roman"/>
                <w:lang w:eastAsia="en-GB"/>
              </w:rPr>
              <w:t xml:space="preserve"> </w:t>
            </w:r>
          </w:p>
        </w:tc>
      </w:tr>
      <w:tr w:rsidR="003D3D3F" w:rsidRPr="00B90687" w:rsidTr="0018664A">
        <w:tc>
          <w:tcPr>
            <w:tcW w:w="2376" w:type="dxa"/>
            <w:shd w:val="clear" w:color="auto" w:fill="auto"/>
          </w:tcPr>
          <w:p w:rsidR="003D3D3F" w:rsidRPr="00B90687" w:rsidRDefault="003D3D3F" w:rsidP="00715275">
            <w:pPr>
              <w:spacing w:after="0" w:line="240" w:lineRule="auto"/>
              <w:rPr>
                <w:rFonts w:eastAsia="Times New Roman"/>
                <w:b/>
                <w:lang w:eastAsia="en-GB"/>
              </w:rPr>
            </w:pPr>
            <w:r w:rsidRPr="00B90687">
              <w:rPr>
                <w:rFonts w:eastAsia="Times New Roman"/>
                <w:b/>
                <w:lang w:eastAsia="en-GB"/>
              </w:rPr>
              <w:t>Position:</w:t>
            </w:r>
          </w:p>
        </w:tc>
        <w:tc>
          <w:tcPr>
            <w:tcW w:w="7088" w:type="dxa"/>
            <w:shd w:val="clear" w:color="auto" w:fill="auto"/>
          </w:tcPr>
          <w:p w:rsidR="003D3D3F" w:rsidRPr="00B90687" w:rsidRDefault="00CB2EB6" w:rsidP="00D96B5A">
            <w:pPr>
              <w:spacing w:after="0" w:line="240" w:lineRule="auto"/>
              <w:rPr>
                <w:rFonts w:eastAsia="Times New Roman"/>
                <w:lang w:eastAsia="en-GB"/>
              </w:rPr>
            </w:pPr>
            <w:r w:rsidRPr="00B90687">
              <w:rPr>
                <w:rFonts w:eastAsia="Times New Roman"/>
                <w:lang w:eastAsia="en-GB"/>
              </w:rPr>
              <w:t>Deputy Chief Executive</w:t>
            </w:r>
          </w:p>
        </w:tc>
      </w:tr>
      <w:tr w:rsidR="003D3D3F" w:rsidRPr="00B90687" w:rsidTr="0018664A">
        <w:tc>
          <w:tcPr>
            <w:tcW w:w="2376" w:type="dxa"/>
            <w:shd w:val="clear" w:color="auto" w:fill="auto"/>
          </w:tcPr>
          <w:p w:rsidR="003D3D3F" w:rsidRPr="00B90687" w:rsidRDefault="003D3D3F" w:rsidP="00715275">
            <w:pPr>
              <w:spacing w:after="0" w:line="240" w:lineRule="auto"/>
              <w:rPr>
                <w:rFonts w:eastAsia="Times New Roman"/>
                <w:b/>
                <w:lang w:eastAsia="en-GB"/>
              </w:rPr>
            </w:pPr>
            <w:r w:rsidRPr="00B90687">
              <w:rPr>
                <w:rFonts w:eastAsia="Times New Roman"/>
                <w:b/>
                <w:lang w:eastAsia="en-GB"/>
              </w:rPr>
              <w:t>Phone no:</w:t>
            </w:r>
          </w:p>
        </w:tc>
        <w:tc>
          <w:tcPr>
            <w:tcW w:w="7088" w:type="dxa"/>
            <w:shd w:val="clear" w:color="auto" w:fill="auto"/>
          </w:tcPr>
          <w:p w:rsidR="003D3D3F" w:rsidRPr="00B90687" w:rsidRDefault="00CB2EB6" w:rsidP="00D96B5A">
            <w:pPr>
              <w:numPr>
                <w:ilvl w:val="0"/>
                <w:numId w:val="23"/>
              </w:numPr>
              <w:spacing w:after="0" w:line="240" w:lineRule="auto"/>
              <w:ind w:left="0"/>
              <w:rPr>
                <w:rFonts w:eastAsia="Times New Roman"/>
                <w:color w:val="3B4F65"/>
                <w:sz w:val="16"/>
                <w:szCs w:val="16"/>
                <w:lang w:eastAsia="en-GB"/>
              </w:rPr>
            </w:pPr>
            <w:r w:rsidRPr="00B90687">
              <w:rPr>
                <w:rFonts w:eastAsia="Times New Roman"/>
                <w:szCs w:val="16"/>
                <w:lang w:eastAsia="en-GB"/>
              </w:rPr>
              <w:t>020 7664 3109</w:t>
            </w:r>
          </w:p>
        </w:tc>
      </w:tr>
      <w:tr w:rsidR="003D3D3F" w:rsidRPr="00B90687" w:rsidTr="00F378A9">
        <w:trPr>
          <w:trHeight w:val="513"/>
        </w:trPr>
        <w:tc>
          <w:tcPr>
            <w:tcW w:w="2376" w:type="dxa"/>
            <w:shd w:val="clear" w:color="auto" w:fill="auto"/>
          </w:tcPr>
          <w:p w:rsidR="003D3D3F" w:rsidRPr="00B90687" w:rsidRDefault="00CB2EB6" w:rsidP="00715275">
            <w:pPr>
              <w:spacing w:after="0" w:line="240" w:lineRule="auto"/>
              <w:rPr>
                <w:rFonts w:eastAsia="Times New Roman"/>
                <w:b/>
                <w:lang w:eastAsia="en-GB"/>
              </w:rPr>
            </w:pPr>
            <w:r w:rsidRPr="00B90687">
              <w:rPr>
                <w:rFonts w:eastAsia="Times New Roman"/>
                <w:b/>
                <w:lang w:eastAsia="en-GB"/>
              </w:rPr>
              <w:t>E-mail:</w:t>
            </w:r>
          </w:p>
        </w:tc>
        <w:tc>
          <w:tcPr>
            <w:tcW w:w="7088" w:type="dxa"/>
            <w:shd w:val="clear" w:color="auto" w:fill="auto"/>
          </w:tcPr>
          <w:p w:rsidR="003D3D3F" w:rsidRPr="00B90687" w:rsidRDefault="000C0076" w:rsidP="00D96B5A">
            <w:pPr>
              <w:spacing w:after="0" w:line="240" w:lineRule="auto"/>
              <w:rPr>
                <w:rFonts w:eastAsia="Times New Roman"/>
                <w:lang w:eastAsia="en-GB"/>
              </w:rPr>
            </w:pPr>
            <w:hyperlink r:id="rId12" w:history="1">
              <w:r w:rsidR="00CB2EB6" w:rsidRPr="00B90687">
                <w:rPr>
                  <w:rStyle w:val="Hyperlink"/>
                  <w:rFonts w:eastAsia="Times New Roman"/>
                  <w:lang w:eastAsia="en-GB"/>
                </w:rPr>
                <w:t>Sarah.pickup@local.gov.uk</w:t>
              </w:r>
            </w:hyperlink>
          </w:p>
        </w:tc>
      </w:tr>
    </w:tbl>
    <w:p w:rsidR="00FB59A6" w:rsidRPr="00B90687" w:rsidRDefault="00FB59A6" w:rsidP="00915E4E">
      <w:pPr>
        <w:spacing w:after="0" w:line="240" w:lineRule="auto"/>
      </w:pPr>
    </w:p>
    <w:sectPr w:rsidR="00FB59A6" w:rsidRPr="00B90687" w:rsidSect="00112180">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87" w:rsidRDefault="00B90687" w:rsidP="00C97AFA">
      <w:pPr>
        <w:spacing w:after="0" w:line="240" w:lineRule="auto"/>
      </w:pPr>
      <w:r>
        <w:separator/>
      </w:r>
    </w:p>
  </w:endnote>
  <w:endnote w:type="continuationSeparator" w:id="0">
    <w:p w:rsidR="00B90687" w:rsidRDefault="00B90687" w:rsidP="00C97AFA">
      <w:pPr>
        <w:spacing w:after="0" w:line="240" w:lineRule="auto"/>
      </w:pPr>
      <w:r>
        <w:continuationSeparator/>
      </w:r>
    </w:p>
  </w:endnote>
  <w:endnote w:type="continuationNotice" w:id="1">
    <w:p w:rsidR="00B90687" w:rsidRDefault="00B90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87" w:rsidRDefault="00B90687" w:rsidP="00C97AFA">
      <w:pPr>
        <w:spacing w:after="0" w:line="240" w:lineRule="auto"/>
      </w:pPr>
      <w:r>
        <w:separator/>
      </w:r>
    </w:p>
  </w:footnote>
  <w:footnote w:type="continuationSeparator" w:id="0">
    <w:p w:rsidR="00B90687" w:rsidRDefault="00B90687" w:rsidP="00C97AFA">
      <w:pPr>
        <w:spacing w:after="0" w:line="240" w:lineRule="auto"/>
      </w:pPr>
      <w:r>
        <w:continuationSeparator/>
      </w:r>
    </w:p>
  </w:footnote>
  <w:footnote w:type="continuationNotice" w:id="1">
    <w:p w:rsidR="00B90687" w:rsidRDefault="00B906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B90687" w:rsidTr="00EB7F57">
      <w:tc>
        <w:tcPr>
          <w:tcW w:w="5920" w:type="dxa"/>
          <w:vMerge w:val="restart"/>
          <w:hideMark/>
        </w:tcPr>
        <w:p w:rsidR="00B90687" w:rsidRDefault="00B90687" w:rsidP="00585DC8">
          <w:pPr>
            <w:pStyle w:val="Header"/>
            <w:tabs>
              <w:tab w:val="center" w:pos="2923"/>
            </w:tabs>
          </w:pPr>
          <w:r>
            <w:rPr>
              <w:noProof/>
              <w:sz w:val="44"/>
              <w:szCs w:val="44"/>
              <w:lang w:eastAsia="en-GB"/>
            </w:rPr>
            <w:drawing>
              <wp:inline distT="0" distB="0" distL="0" distR="0" wp14:anchorId="196D81F6" wp14:editId="191F6D2C">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rsidR="00B90687" w:rsidRDefault="00B90687" w:rsidP="00585DC8">
          <w:pPr>
            <w:pStyle w:val="Header"/>
            <w:rPr>
              <w:b/>
            </w:rPr>
          </w:pPr>
        </w:p>
        <w:p w:rsidR="00B90687" w:rsidRDefault="00B90687" w:rsidP="00585DC8">
          <w:pPr>
            <w:pStyle w:val="Header"/>
            <w:rPr>
              <w:b/>
            </w:rPr>
          </w:pPr>
          <w:r>
            <w:rPr>
              <w:b/>
            </w:rPr>
            <w:t>Councillors’ Forum</w:t>
          </w:r>
        </w:p>
        <w:p w:rsidR="00B90687" w:rsidRDefault="00B90687" w:rsidP="00585DC8">
          <w:pPr>
            <w:pStyle w:val="Header"/>
            <w:rPr>
              <w:b/>
            </w:rPr>
          </w:pPr>
        </w:p>
      </w:tc>
    </w:tr>
    <w:tr w:rsidR="00B90687" w:rsidTr="00EB7F57">
      <w:trPr>
        <w:trHeight w:val="450"/>
      </w:trPr>
      <w:tc>
        <w:tcPr>
          <w:tcW w:w="0" w:type="auto"/>
          <w:vMerge/>
          <w:vAlign w:val="center"/>
          <w:hideMark/>
        </w:tcPr>
        <w:p w:rsidR="00B90687" w:rsidRDefault="00B90687" w:rsidP="00585DC8"/>
      </w:tc>
      <w:tc>
        <w:tcPr>
          <w:tcW w:w="3260" w:type="dxa"/>
          <w:vAlign w:val="center"/>
          <w:hideMark/>
        </w:tcPr>
        <w:p w:rsidR="00B90687" w:rsidRDefault="00B90687" w:rsidP="00B90687">
          <w:pPr>
            <w:pStyle w:val="Header"/>
            <w:spacing w:before="60"/>
          </w:pPr>
          <w:r>
            <w:t>7 June 2018</w:t>
          </w:r>
        </w:p>
      </w:tc>
    </w:tr>
  </w:tbl>
  <w:p w:rsidR="00B90687" w:rsidRPr="00962F3C" w:rsidRDefault="00B90687" w:rsidP="00585DC8">
    <w:pPr>
      <w:pStyle w:val="Header"/>
    </w:pPr>
  </w:p>
  <w:p w:rsidR="00B90687" w:rsidRPr="00585DC8" w:rsidRDefault="00B90687" w:rsidP="00585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60D11"/>
    <w:multiLevelType w:val="multilevel"/>
    <w:tmpl w:val="12BAB24E"/>
    <w:lvl w:ilvl="0">
      <w:start w:val="1"/>
      <w:numFmt w:val="decimal"/>
      <w:lvlText w:val="%1."/>
      <w:lvlJc w:val="left"/>
      <w:pPr>
        <w:ind w:left="360" w:hanging="360"/>
      </w:p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4162C0"/>
    <w:multiLevelType w:val="multilevel"/>
    <w:tmpl w:val="4DC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10" w15:restartNumberingAfterBreak="0">
    <w:nsid w:val="2F7C65BC"/>
    <w:multiLevelType w:val="multilevel"/>
    <w:tmpl w:val="FDA42E42"/>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90C7F"/>
    <w:multiLevelType w:val="hybridMultilevel"/>
    <w:tmpl w:val="272C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E5EE0"/>
    <w:multiLevelType w:val="hybridMultilevel"/>
    <w:tmpl w:val="2604E26C"/>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9B6382"/>
    <w:multiLevelType w:val="hybridMultilevel"/>
    <w:tmpl w:val="E9AE54EC"/>
    <w:lvl w:ilvl="0" w:tplc="35508F3A">
      <w:start w:val="7"/>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45D1626"/>
    <w:multiLevelType w:val="hybridMultilevel"/>
    <w:tmpl w:val="71C4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45BFE"/>
    <w:multiLevelType w:val="hybridMultilevel"/>
    <w:tmpl w:val="BF8A9F40"/>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0"/>
  </w:num>
  <w:num w:numId="4">
    <w:abstractNumId w:val="15"/>
  </w:num>
  <w:num w:numId="5">
    <w:abstractNumId w:val="14"/>
  </w:num>
  <w:num w:numId="6">
    <w:abstractNumId w:val="6"/>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0"/>
  </w:num>
  <w:num w:numId="12">
    <w:abstractNumId w:val="19"/>
  </w:num>
  <w:num w:numId="13">
    <w:abstractNumId w:val="3"/>
  </w:num>
  <w:num w:numId="14">
    <w:abstractNumId w:val="21"/>
  </w:num>
  <w:num w:numId="15">
    <w:abstractNumId w:val="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7"/>
  </w:num>
  <w:num w:numId="2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05D0"/>
    <w:rsid w:val="00010746"/>
    <w:rsid w:val="0001675F"/>
    <w:rsid w:val="000232F9"/>
    <w:rsid w:val="00032B75"/>
    <w:rsid w:val="00035136"/>
    <w:rsid w:val="00046D02"/>
    <w:rsid w:val="0004775F"/>
    <w:rsid w:val="00047DFB"/>
    <w:rsid w:val="0005353C"/>
    <w:rsid w:val="00055310"/>
    <w:rsid w:val="00060614"/>
    <w:rsid w:val="00064FD7"/>
    <w:rsid w:val="0006639F"/>
    <w:rsid w:val="000713E0"/>
    <w:rsid w:val="00076F61"/>
    <w:rsid w:val="00080937"/>
    <w:rsid w:val="00083E0A"/>
    <w:rsid w:val="000936F1"/>
    <w:rsid w:val="00095A0A"/>
    <w:rsid w:val="000A160D"/>
    <w:rsid w:val="000A28A9"/>
    <w:rsid w:val="000A6BB9"/>
    <w:rsid w:val="000A6F1E"/>
    <w:rsid w:val="000B2247"/>
    <w:rsid w:val="000B22B8"/>
    <w:rsid w:val="000B6B4C"/>
    <w:rsid w:val="000C0076"/>
    <w:rsid w:val="000C0E2F"/>
    <w:rsid w:val="000C596B"/>
    <w:rsid w:val="000D2F41"/>
    <w:rsid w:val="000D4490"/>
    <w:rsid w:val="000D4E05"/>
    <w:rsid w:val="000F2B91"/>
    <w:rsid w:val="000F3B42"/>
    <w:rsid w:val="000F65A2"/>
    <w:rsid w:val="00101ECC"/>
    <w:rsid w:val="001029A6"/>
    <w:rsid w:val="00112180"/>
    <w:rsid w:val="00112DEB"/>
    <w:rsid w:val="00114BD6"/>
    <w:rsid w:val="0011758D"/>
    <w:rsid w:val="00124C34"/>
    <w:rsid w:val="0012567B"/>
    <w:rsid w:val="0014205A"/>
    <w:rsid w:val="0015071D"/>
    <w:rsid w:val="00150B84"/>
    <w:rsid w:val="00151F6D"/>
    <w:rsid w:val="001643F7"/>
    <w:rsid w:val="00165D96"/>
    <w:rsid w:val="00166923"/>
    <w:rsid w:val="00166FB1"/>
    <w:rsid w:val="00176D2F"/>
    <w:rsid w:val="0018664A"/>
    <w:rsid w:val="00190B68"/>
    <w:rsid w:val="00190F60"/>
    <w:rsid w:val="0019299F"/>
    <w:rsid w:val="00193CA7"/>
    <w:rsid w:val="00195F16"/>
    <w:rsid w:val="001A0848"/>
    <w:rsid w:val="001A1AF4"/>
    <w:rsid w:val="001A577C"/>
    <w:rsid w:val="001B2017"/>
    <w:rsid w:val="001B53F1"/>
    <w:rsid w:val="001B5FC2"/>
    <w:rsid w:val="001B64E4"/>
    <w:rsid w:val="001B7200"/>
    <w:rsid w:val="001B76BD"/>
    <w:rsid w:val="001B7B6D"/>
    <w:rsid w:val="001C3209"/>
    <w:rsid w:val="001C6782"/>
    <w:rsid w:val="001D46B8"/>
    <w:rsid w:val="001D6915"/>
    <w:rsid w:val="001D6CE0"/>
    <w:rsid w:val="001E38C5"/>
    <w:rsid w:val="001E7204"/>
    <w:rsid w:val="001F4783"/>
    <w:rsid w:val="001F5EEE"/>
    <w:rsid w:val="0020427C"/>
    <w:rsid w:val="002109C0"/>
    <w:rsid w:val="00213646"/>
    <w:rsid w:val="00216847"/>
    <w:rsid w:val="00221C63"/>
    <w:rsid w:val="002222B5"/>
    <w:rsid w:val="0023518E"/>
    <w:rsid w:val="00236BCD"/>
    <w:rsid w:val="00240078"/>
    <w:rsid w:val="00250DDA"/>
    <w:rsid w:val="0025511B"/>
    <w:rsid w:val="0025737B"/>
    <w:rsid w:val="00264B24"/>
    <w:rsid w:val="002671A2"/>
    <w:rsid w:val="00267F57"/>
    <w:rsid w:val="00272A2B"/>
    <w:rsid w:val="00276543"/>
    <w:rsid w:val="002814E1"/>
    <w:rsid w:val="0028231B"/>
    <w:rsid w:val="00284AE7"/>
    <w:rsid w:val="00287BBD"/>
    <w:rsid w:val="002922DA"/>
    <w:rsid w:val="00293670"/>
    <w:rsid w:val="0029698E"/>
    <w:rsid w:val="00296B49"/>
    <w:rsid w:val="002A0AAB"/>
    <w:rsid w:val="002A2ED6"/>
    <w:rsid w:val="002A3179"/>
    <w:rsid w:val="002A558B"/>
    <w:rsid w:val="002A6726"/>
    <w:rsid w:val="002B0612"/>
    <w:rsid w:val="002B4474"/>
    <w:rsid w:val="002C0B2A"/>
    <w:rsid w:val="002C14A9"/>
    <w:rsid w:val="002C3648"/>
    <w:rsid w:val="002C4CA2"/>
    <w:rsid w:val="002C65BE"/>
    <w:rsid w:val="002D2862"/>
    <w:rsid w:val="002D7A12"/>
    <w:rsid w:val="002E7409"/>
    <w:rsid w:val="002F11DF"/>
    <w:rsid w:val="002F1470"/>
    <w:rsid w:val="002F5E4B"/>
    <w:rsid w:val="003048E3"/>
    <w:rsid w:val="00313166"/>
    <w:rsid w:val="00314782"/>
    <w:rsid w:val="00316993"/>
    <w:rsid w:val="00321CD9"/>
    <w:rsid w:val="0032335D"/>
    <w:rsid w:val="0032440C"/>
    <w:rsid w:val="0033346A"/>
    <w:rsid w:val="003353F1"/>
    <w:rsid w:val="0033608B"/>
    <w:rsid w:val="00337916"/>
    <w:rsid w:val="00340FDD"/>
    <w:rsid w:val="00342213"/>
    <w:rsid w:val="00342C26"/>
    <w:rsid w:val="00346B4E"/>
    <w:rsid w:val="0035117B"/>
    <w:rsid w:val="00351355"/>
    <w:rsid w:val="00351506"/>
    <w:rsid w:val="003561CE"/>
    <w:rsid w:val="003566D6"/>
    <w:rsid w:val="00357E07"/>
    <w:rsid w:val="00362D15"/>
    <w:rsid w:val="0036674C"/>
    <w:rsid w:val="00381394"/>
    <w:rsid w:val="0038771F"/>
    <w:rsid w:val="00390DDE"/>
    <w:rsid w:val="00391F80"/>
    <w:rsid w:val="00393D81"/>
    <w:rsid w:val="0039715B"/>
    <w:rsid w:val="003A2E16"/>
    <w:rsid w:val="003A3AE9"/>
    <w:rsid w:val="003B5F0F"/>
    <w:rsid w:val="003B772B"/>
    <w:rsid w:val="003C1165"/>
    <w:rsid w:val="003C55BA"/>
    <w:rsid w:val="003C6B07"/>
    <w:rsid w:val="003C72F8"/>
    <w:rsid w:val="003D3D3F"/>
    <w:rsid w:val="003E0E26"/>
    <w:rsid w:val="003E1E6F"/>
    <w:rsid w:val="003E325C"/>
    <w:rsid w:val="003E381E"/>
    <w:rsid w:val="00400620"/>
    <w:rsid w:val="004028CD"/>
    <w:rsid w:val="00403638"/>
    <w:rsid w:val="00405AA9"/>
    <w:rsid w:val="0040668F"/>
    <w:rsid w:val="00406E85"/>
    <w:rsid w:val="004112E2"/>
    <w:rsid w:val="00414EC2"/>
    <w:rsid w:val="0042019B"/>
    <w:rsid w:val="004208B1"/>
    <w:rsid w:val="004240C4"/>
    <w:rsid w:val="004337F5"/>
    <w:rsid w:val="004424C7"/>
    <w:rsid w:val="0044319C"/>
    <w:rsid w:val="00450FF5"/>
    <w:rsid w:val="00451824"/>
    <w:rsid w:val="00460C9C"/>
    <w:rsid w:val="00466AFF"/>
    <w:rsid w:val="004673AE"/>
    <w:rsid w:val="00473816"/>
    <w:rsid w:val="00473BED"/>
    <w:rsid w:val="004756A7"/>
    <w:rsid w:val="00480880"/>
    <w:rsid w:val="00481A7A"/>
    <w:rsid w:val="00482499"/>
    <w:rsid w:val="004826B9"/>
    <w:rsid w:val="00483A51"/>
    <w:rsid w:val="00490CF1"/>
    <w:rsid w:val="00490D8E"/>
    <w:rsid w:val="00491665"/>
    <w:rsid w:val="00492781"/>
    <w:rsid w:val="00493FA5"/>
    <w:rsid w:val="00497483"/>
    <w:rsid w:val="004A244C"/>
    <w:rsid w:val="004A42B8"/>
    <w:rsid w:val="004A5A49"/>
    <w:rsid w:val="004A6DC7"/>
    <w:rsid w:val="004A6ED8"/>
    <w:rsid w:val="004B5F20"/>
    <w:rsid w:val="004C0406"/>
    <w:rsid w:val="004C1D96"/>
    <w:rsid w:val="004C1DD8"/>
    <w:rsid w:val="004C2578"/>
    <w:rsid w:val="004C34A0"/>
    <w:rsid w:val="004C3BBA"/>
    <w:rsid w:val="004C7212"/>
    <w:rsid w:val="004E1A55"/>
    <w:rsid w:val="004E60C1"/>
    <w:rsid w:val="004F14FF"/>
    <w:rsid w:val="004F3379"/>
    <w:rsid w:val="005010C8"/>
    <w:rsid w:val="005015A6"/>
    <w:rsid w:val="00507E7C"/>
    <w:rsid w:val="00507F7E"/>
    <w:rsid w:val="00511019"/>
    <w:rsid w:val="005114A4"/>
    <w:rsid w:val="00533215"/>
    <w:rsid w:val="00535DC4"/>
    <w:rsid w:val="00537E86"/>
    <w:rsid w:val="0054150B"/>
    <w:rsid w:val="0054579E"/>
    <w:rsid w:val="005462E7"/>
    <w:rsid w:val="00546E23"/>
    <w:rsid w:val="005504CA"/>
    <w:rsid w:val="005524E8"/>
    <w:rsid w:val="00554E17"/>
    <w:rsid w:val="005625FC"/>
    <w:rsid w:val="00563C23"/>
    <w:rsid w:val="00572EA5"/>
    <w:rsid w:val="00573194"/>
    <w:rsid w:val="00575262"/>
    <w:rsid w:val="00577450"/>
    <w:rsid w:val="005831B6"/>
    <w:rsid w:val="005840D2"/>
    <w:rsid w:val="00585DC8"/>
    <w:rsid w:val="00586A2F"/>
    <w:rsid w:val="00586B70"/>
    <w:rsid w:val="0059353E"/>
    <w:rsid w:val="00593D2D"/>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5752"/>
    <w:rsid w:val="005E7E47"/>
    <w:rsid w:val="005F0BE7"/>
    <w:rsid w:val="00614060"/>
    <w:rsid w:val="00615320"/>
    <w:rsid w:val="00620255"/>
    <w:rsid w:val="00622F80"/>
    <w:rsid w:val="00623954"/>
    <w:rsid w:val="00627CF3"/>
    <w:rsid w:val="00633A6B"/>
    <w:rsid w:val="00634859"/>
    <w:rsid w:val="00640090"/>
    <w:rsid w:val="0064552E"/>
    <w:rsid w:val="006605A5"/>
    <w:rsid w:val="006605D4"/>
    <w:rsid w:val="00665AF9"/>
    <w:rsid w:val="0067372F"/>
    <w:rsid w:val="00673F92"/>
    <w:rsid w:val="00674AA2"/>
    <w:rsid w:val="00695B13"/>
    <w:rsid w:val="006A4833"/>
    <w:rsid w:val="006A5C5C"/>
    <w:rsid w:val="006B312F"/>
    <w:rsid w:val="006B772D"/>
    <w:rsid w:val="006D012F"/>
    <w:rsid w:val="006D661D"/>
    <w:rsid w:val="006E4256"/>
    <w:rsid w:val="006E47AA"/>
    <w:rsid w:val="006E5B3A"/>
    <w:rsid w:val="006F111F"/>
    <w:rsid w:val="006F7AD6"/>
    <w:rsid w:val="0070203C"/>
    <w:rsid w:val="0070344A"/>
    <w:rsid w:val="00704AEB"/>
    <w:rsid w:val="00712406"/>
    <w:rsid w:val="00715275"/>
    <w:rsid w:val="00722D80"/>
    <w:rsid w:val="007334F3"/>
    <w:rsid w:val="0073710D"/>
    <w:rsid w:val="007414C5"/>
    <w:rsid w:val="00742C4C"/>
    <w:rsid w:val="007462F6"/>
    <w:rsid w:val="00746DEE"/>
    <w:rsid w:val="00747961"/>
    <w:rsid w:val="007501D5"/>
    <w:rsid w:val="00755F00"/>
    <w:rsid w:val="00756BCA"/>
    <w:rsid w:val="007605A1"/>
    <w:rsid w:val="00763428"/>
    <w:rsid w:val="0076494F"/>
    <w:rsid w:val="0076749C"/>
    <w:rsid w:val="007704D1"/>
    <w:rsid w:val="00771107"/>
    <w:rsid w:val="00774458"/>
    <w:rsid w:val="007769A0"/>
    <w:rsid w:val="007829C7"/>
    <w:rsid w:val="007A2823"/>
    <w:rsid w:val="007A557A"/>
    <w:rsid w:val="007A6BD3"/>
    <w:rsid w:val="007B49A3"/>
    <w:rsid w:val="007B793E"/>
    <w:rsid w:val="007C12DF"/>
    <w:rsid w:val="007C17D5"/>
    <w:rsid w:val="007C19E8"/>
    <w:rsid w:val="007D125A"/>
    <w:rsid w:val="007D12EA"/>
    <w:rsid w:val="007D735B"/>
    <w:rsid w:val="007D77DD"/>
    <w:rsid w:val="007E2E15"/>
    <w:rsid w:val="007E7CB9"/>
    <w:rsid w:val="007F28B2"/>
    <w:rsid w:val="00801BFE"/>
    <w:rsid w:val="00802516"/>
    <w:rsid w:val="00804188"/>
    <w:rsid w:val="00816891"/>
    <w:rsid w:val="00821F44"/>
    <w:rsid w:val="008243AD"/>
    <w:rsid w:val="008246D9"/>
    <w:rsid w:val="00831500"/>
    <w:rsid w:val="00831A74"/>
    <w:rsid w:val="008472DB"/>
    <w:rsid w:val="00847A88"/>
    <w:rsid w:val="00847ACE"/>
    <w:rsid w:val="0086071C"/>
    <w:rsid w:val="008721AE"/>
    <w:rsid w:val="00872991"/>
    <w:rsid w:val="0087703A"/>
    <w:rsid w:val="00881154"/>
    <w:rsid w:val="00881B80"/>
    <w:rsid w:val="008844C0"/>
    <w:rsid w:val="0089331B"/>
    <w:rsid w:val="008977C4"/>
    <w:rsid w:val="008A2F95"/>
    <w:rsid w:val="008A3EAE"/>
    <w:rsid w:val="008A6FFE"/>
    <w:rsid w:val="008B0EBD"/>
    <w:rsid w:val="008C17EE"/>
    <w:rsid w:val="008C2123"/>
    <w:rsid w:val="008C24BA"/>
    <w:rsid w:val="008C6201"/>
    <w:rsid w:val="008E4501"/>
    <w:rsid w:val="008E5E40"/>
    <w:rsid w:val="008F160C"/>
    <w:rsid w:val="008F367B"/>
    <w:rsid w:val="008F36D7"/>
    <w:rsid w:val="008F51CF"/>
    <w:rsid w:val="008F6D69"/>
    <w:rsid w:val="009021E7"/>
    <w:rsid w:val="00903F37"/>
    <w:rsid w:val="0091165B"/>
    <w:rsid w:val="009141CB"/>
    <w:rsid w:val="00915A46"/>
    <w:rsid w:val="00915DBB"/>
    <w:rsid w:val="00915E4E"/>
    <w:rsid w:val="00931A9A"/>
    <w:rsid w:val="00935E4C"/>
    <w:rsid w:val="00945401"/>
    <w:rsid w:val="00950402"/>
    <w:rsid w:val="009509F5"/>
    <w:rsid w:val="009543F0"/>
    <w:rsid w:val="0096183C"/>
    <w:rsid w:val="00967807"/>
    <w:rsid w:val="00974406"/>
    <w:rsid w:val="00980173"/>
    <w:rsid w:val="009900BF"/>
    <w:rsid w:val="0099023E"/>
    <w:rsid w:val="00995FF2"/>
    <w:rsid w:val="009A35CD"/>
    <w:rsid w:val="009A7530"/>
    <w:rsid w:val="009B339E"/>
    <w:rsid w:val="009B572D"/>
    <w:rsid w:val="009B675C"/>
    <w:rsid w:val="009C07C6"/>
    <w:rsid w:val="009C2173"/>
    <w:rsid w:val="009D072D"/>
    <w:rsid w:val="009D0B43"/>
    <w:rsid w:val="009D1E25"/>
    <w:rsid w:val="009E613F"/>
    <w:rsid w:val="009E7DF1"/>
    <w:rsid w:val="009F7781"/>
    <w:rsid w:val="009F7920"/>
    <w:rsid w:val="00A018DE"/>
    <w:rsid w:val="00A03884"/>
    <w:rsid w:val="00A05B01"/>
    <w:rsid w:val="00A068E8"/>
    <w:rsid w:val="00A07785"/>
    <w:rsid w:val="00A165B6"/>
    <w:rsid w:val="00A22669"/>
    <w:rsid w:val="00A25FDA"/>
    <w:rsid w:val="00A2637A"/>
    <w:rsid w:val="00A278BF"/>
    <w:rsid w:val="00A42705"/>
    <w:rsid w:val="00A43B59"/>
    <w:rsid w:val="00A45639"/>
    <w:rsid w:val="00A468BF"/>
    <w:rsid w:val="00A511B2"/>
    <w:rsid w:val="00A51359"/>
    <w:rsid w:val="00A57F47"/>
    <w:rsid w:val="00A606B4"/>
    <w:rsid w:val="00A60D2B"/>
    <w:rsid w:val="00A71299"/>
    <w:rsid w:val="00A71D4D"/>
    <w:rsid w:val="00A74487"/>
    <w:rsid w:val="00A8192C"/>
    <w:rsid w:val="00A904A1"/>
    <w:rsid w:val="00A907A9"/>
    <w:rsid w:val="00A9709C"/>
    <w:rsid w:val="00AA59B7"/>
    <w:rsid w:val="00AB49EC"/>
    <w:rsid w:val="00AB6E35"/>
    <w:rsid w:val="00AB6E41"/>
    <w:rsid w:val="00AB6E57"/>
    <w:rsid w:val="00AE2515"/>
    <w:rsid w:val="00AE41EB"/>
    <w:rsid w:val="00AF0009"/>
    <w:rsid w:val="00B0308F"/>
    <w:rsid w:val="00B04478"/>
    <w:rsid w:val="00B048F3"/>
    <w:rsid w:val="00B04DFC"/>
    <w:rsid w:val="00B11CFD"/>
    <w:rsid w:val="00B1267C"/>
    <w:rsid w:val="00B1503D"/>
    <w:rsid w:val="00B2510C"/>
    <w:rsid w:val="00B2709B"/>
    <w:rsid w:val="00B33388"/>
    <w:rsid w:val="00B341A5"/>
    <w:rsid w:val="00B43977"/>
    <w:rsid w:val="00B459C7"/>
    <w:rsid w:val="00B63FB3"/>
    <w:rsid w:val="00B643F1"/>
    <w:rsid w:val="00B64AE2"/>
    <w:rsid w:val="00B80C53"/>
    <w:rsid w:val="00B82960"/>
    <w:rsid w:val="00B85480"/>
    <w:rsid w:val="00B90687"/>
    <w:rsid w:val="00B9090F"/>
    <w:rsid w:val="00B90E76"/>
    <w:rsid w:val="00B94ADE"/>
    <w:rsid w:val="00B950DF"/>
    <w:rsid w:val="00B9735D"/>
    <w:rsid w:val="00B97581"/>
    <w:rsid w:val="00BA1F4E"/>
    <w:rsid w:val="00BA5C36"/>
    <w:rsid w:val="00BA6094"/>
    <w:rsid w:val="00BB026D"/>
    <w:rsid w:val="00BB3C3A"/>
    <w:rsid w:val="00BB5352"/>
    <w:rsid w:val="00BB6673"/>
    <w:rsid w:val="00BB72E1"/>
    <w:rsid w:val="00BB7F86"/>
    <w:rsid w:val="00BC06A4"/>
    <w:rsid w:val="00BC17BD"/>
    <w:rsid w:val="00BE37D6"/>
    <w:rsid w:val="00BE6F0F"/>
    <w:rsid w:val="00BE7443"/>
    <w:rsid w:val="00BF59C2"/>
    <w:rsid w:val="00BF5AED"/>
    <w:rsid w:val="00BF6F37"/>
    <w:rsid w:val="00C00759"/>
    <w:rsid w:val="00C00FD5"/>
    <w:rsid w:val="00C02E66"/>
    <w:rsid w:val="00C037F4"/>
    <w:rsid w:val="00C04FAF"/>
    <w:rsid w:val="00C16537"/>
    <w:rsid w:val="00C166DD"/>
    <w:rsid w:val="00C332B0"/>
    <w:rsid w:val="00C35EC4"/>
    <w:rsid w:val="00C54B9B"/>
    <w:rsid w:val="00C575C7"/>
    <w:rsid w:val="00C61DE4"/>
    <w:rsid w:val="00C71DE2"/>
    <w:rsid w:val="00C75323"/>
    <w:rsid w:val="00C808BB"/>
    <w:rsid w:val="00C810D4"/>
    <w:rsid w:val="00C853B1"/>
    <w:rsid w:val="00C90428"/>
    <w:rsid w:val="00C91BE8"/>
    <w:rsid w:val="00C92F81"/>
    <w:rsid w:val="00C97AFA"/>
    <w:rsid w:val="00CA0CE7"/>
    <w:rsid w:val="00CB2EB6"/>
    <w:rsid w:val="00CB41A0"/>
    <w:rsid w:val="00CB5FDF"/>
    <w:rsid w:val="00CC0FC4"/>
    <w:rsid w:val="00CC52EA"/>
    <w:rsid w:val="00CC67F7"/>
    <w:rsid w:val="00CD04C8"/>
    <w:rsid w:val="00CD04F3"/>
    <w:rsid w:val="00CD535C"/>
    <w:rsid w:val="00CE1EF5"/>
    <w:rsid w:val="00CF7778"/>
    <w:rsid w:val="00CF7E0D"/>
    <w:rsid w:val="00D0050B"/>
    <w:rsid w:val="00D0552A"/>
    <w:rsid w:val="00D14400"/>
    <w:rsid w:val="00D16CFD"/>
    <w:rsid w:val="00D1717C"/>
    <w:rsid w:val="00D20F9A"/>
    <w:rsid w:val="00D21841"/>
    <w:rsid w:val="00D24520"/>
    <w:rsid w:val="00D25728"/>
    <w:rsid w:val="00D27D23"/>
    <w:rsid w:val="00D3159C"/>
    <w:rsid w:val="00D323AC"/>
    <w:rsid w:val="00D41266"/>
    <w:rsid w:val="00D44100"/>
    <w:rsid w:val="00D45033"/>
    <w:rsid w:val="00D45DEA"/>
    <w:rsid w:val="00D45FC8"/>
    <w:rsid w:val="00D4769C"/>
    <w:rsid w:val="00D478FA"/>
    <w:rsid w:val="00D5657D"/>
    <w:rsid w:val="00D64BEC"/>
    <w:rsid w:val="00D722EB"/>
    <w:rsid w:val="00D72BC0"/>
    <w:rsid w:val="00D812F8"/>
    <w:rsid w:val="00D81D4B"/>
    <w:rsid w:val="00D84EFA"/>
    <w:rsid w:val="00D91B77"/>
    <w:rsid w:val="00D9383E"/>
    <w:rsid w:val="00D96B5A"/>
    <w:rsid w:val="00DB0068"/>
    <w:rsid w:val="00DB19AE"/>
    <w:rsid w:val="00DB1EB5"/>
    <w:rsid w:val="00DB302B"/>
    <w:rsid w:val="00DB48E4"/>
    <w:rsid w:val="00DB5ACD"/>
    <w:rsid w:val="00DC082A"/>
    <w:rsid w:val="00DC5C78"/>
    <w:rsid w:val="00DD105D"/>
    <w:rsid w:val="00DD3BFD"/>
    <w:rsid w:val="00DF0B4D"/>
    <w:rsid w:val="00DF162F"/>
    <w:rsid w:val="00DF1ADE"/>
    <w:rsid w:val="00E00B8F"/>
    <w:rsid w:val="00E046A3"/>
    <w:rsid w:val="00E1544E"/>
    <w:rsid w:val="00E15B3D"/>
    <w:rsid w:val="00E262FC"/>
    <w:rsid w:val="00E3089D"/>
    <w:rsid w:val="00E31817"/>
    <w:rsid w:val="00E37B12"/>
    <w:rsid w:val="00E4268C"/>
    <w:rsid w:val="00E45A3C"/>
    <w:rsid w:val="00E51655"/>
    <w:rsid w:val="00E54449"/>
    <w:rsid w:val="00E57BB5"/>
    <w:rsid w:val="00E61BBE"/>
    <w:rsid w:val="00E65C23"/>
    <w:rsid w:val="00E67B1A"/>
    <w:rsid w:val="00E71A16"/>
    <w:rsid w:val="00E71DC9"/>
    <w:rsid w:val="00E71FCD"/>
    <w:rsid w:val="00E728CB"/>
    <w:rsid w:val="00E7610C"/>
    <w:rsid w:val="00E77EFE"/>
    <w:rsid w:val="00E8237A"/>
    <w:rsid w:val="00E86924"/>
    <w:rsid w:val="00E86BF0"/>
    <w:rsid w:val="00E87B0F"/>
    <w:rsid w:val="00E9362D"/>
    <w:rsid w:val="00EA4220"/>
    <w:rsid w:val="00EA6B89"/>
    <w:rsid w:val="00EB034D"/>
    <w:rsid w:val="00EB16C0"/>
    <w:rsid w:val="00EB7F57"/>
    <w:rsid w:val="00EC6A23"/>
    <w:rsid w:val="00ED1011"/>
    <w:rsid w:val="00ED37BC"/>
    <w:rsid w:val="00ED525A"/>
    <w:rsid w:val="00EE4C94"/>
    <w:rsid w:val="00EE4DA1"/>
    <w:rsid w:val="00EF2AE7"/>
    <w:rsid w:val="00F01F02"/>
    <w:rsid w:val="00F0522B"/>
    <w:rsid w:val="00F06B3B"/>
    <w:rsid w:val="00F117B7"/>
    <w:rsid w:val="00F11F4E"/>
    <w:rsid w:val="00F14375"/>
    <w:rsid w:val="00F1669A"/>
    <w:rsid w:val="00F179D3"/>
    <w:rsid w:val="00F22618"/>
    <w:rsid w:val="00F248C1"/>
    <w:rsid w:val="00F357FC"/>
    <w:rsid w:val="00F36DEF"/>
    <w:rsid w:val="00F378A9"/>
    <w:rsid w:val="00F51FB1"/>
    <w:rsid w:val="00F52C53"/>
    <w:rsid w:val="00F576DA"/>
    <w:rsid w:val="00F6029F"/>
    <w:rsid w:val="00F61F9D"/>
    <w:rsid w:val="00F67DC8"/>
    <w:rsid w:val="00F7073E"/>
    <w:rsid w:val="00F71389"/>
    <w:rsid w:val="00F73B20"/>
    <w:rsid w:val="00F77011"/>
    <w:rsid w:val="00F8288A"/>
    <w:rsid w:val="00F83A64"/>
    <w:rsid w:val="00F9280F"/>
    <w:rsid w:val="00F95A5C"/>
    <w:rsid w:val="00F97996"/>
    <w:rsid w:val="00FA1189"/>
    <w:rsid w:val="00FA6369"/>
    <w:rsid w:val="00FA700B"/>
    <w:rsid w:val="00FB14DA"/>
    <w:rsid w:val="00FB33F4"/>
    <w:rsid w:val="00FB3710"/>
    <w:rsid w:val="00FB59A6"/>
    <w:rsid w:val="00FC0643"/>
    <w:rsid w:val="00FC41F9"/>
    <w:rsid w:val="00FC5A15"/>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 w:type="paragraph" w:styleId="NormalWeb">
    <w:name w:val="Normal (Web)"/>
    <w:basedOn w:val="Normal"/>
    <w:uiPriority w:val="99"/>
    <w:semiHidden/>
    <w:unhideWhenUsed/>
    <w:rsid w:val="00481A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337F5"/>
    <w:pPr>
      <w:spacing w:after="0" w:line="240" w:lineRule="auto"/>
    </w:pPr>
  </w:style>
  <w:style w:type="character" w:customStyle="1" w:styleId="s8">
    <w:name w:val="s8"/>
    <w:basedOn w:val="DefaultParagraphFont"/>
    <w:rsid w:val="00B9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197084815">
      <w:bodyDiv w:val="1"/>
      <w:marLeft w:val="0"/>
      <w:marRight w:val="0"/>
      <w:marTop w:val="0"/>
      <w:marBottom w:val="0"/>
      <w:divBdr>
        <w:top w:val="none" w:sz="0" w:space="0" w:color="auto"/>
        <w:left w:val="none" w:sz="0" w:space="0" w:color="auto"/>
        <w:bottom w:val="none" w:sz="0" w:space="0" w:color="auto"/>
        <w:right w:val="none" w:sz="0" w:space="0" w:color="auto"/>
      </w:divBdr>
    </w:div>
    <w:div w:id="221912260">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33689941">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595014508">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842208250">
      <w:bodyDiv w:val="1"/>
      <w:marLeft w:val="0"/>
      <w:marRight w:val="0"/>
      <w:marTop w:val="0"/>
      <w:marBottom w:val="0"/>
      <w:divBdr>
        <w:top w:val="none" w:sz="0" w:space="0" w:color="auto"/>
        <w:left w:val="none" w:sz="0" w:space="0" w:color="auto"/>
        <w:bottom w:val="none" w:sz="0" w:space="0" w:color="auto"/>
        <w:right w:val="none" w:sz="0" w:space="0" w:color="auto"/>
      </w:divBdr>
    </w:div>
    <w:div w:id="879903097">
      <w:bodyDiv w:val="1"/>
      <w:marLeft w:val="0"/>
      <w:marRight w:val="0"/>
      <w:marTop w:val="0"/>
      <w:marBottom w:val="0"/>
      <w:divBdr>
        <w:top w:val="none" w:sz="0" w:space="0" w:color="auto"/>
        <w:left w:val="none" w:sz="0" w:space="0" w:color="auto"/>
        <w:bottom w:val="none" w:sz="0" w:space="0" w:color="auto"/>
        <w:right w:val="none" w:sz="0" w:space="0" w:color="auto"/>
      </w:divBdr>
    </w:div>
    <w:div w:id="907811569">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156992056">
      <w:bodyDiv w:val="1"/>
      <w:marLeft w:val="0"/>
      <w:marRight w:val="0"/>
      <w:marTop w:val="0"/>
      <w:marBottom w:val="0"/>
      <w:divBdr>
        <w:top w:val="none" w:sz="0" w:space="0" w:color="auto"/>
        <w:left w:val="none" w:sz="0" w:space="0" w:color="auto"/>
        <w:bottom w:val="none" w:sz="0" w:space="0" w:color="auto"/>
        <w:right w:val="none" w:sz="0" w:space="0" w:color="auto"/>
      </w:divBdr>
    </w:div>
    <w:div w:id="1208370098">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09638836">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33301806">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592198703">
      <w:bodyDiv w:val="1"/>
      <w:marLeft w:val="0"/>
      <w:marRight w:val="0"/>
      <w:marTop w:val="0"/>
      <w:marBottom w:val="0"/>
      <w:divBdr>
        <w:top w:val="none" w:sz="0" w:space="0" w:color="auto"/>
        <w:left w:val="none" w:sz="0" w:space="0" w:color="auto"/>
        <w:bottom w:val="none" w:sz="0" w:space="0" w:color="auto"/>
        <w:right w:val="none" w:sz="0" w:space="0" w:color="auto"/>
      </w:divBdr>
    </w:div>
    <w:div w:id="1614897464">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628898195">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 w:id="210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pickup@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2017-07_Beyond%20Brexit%20-%20LGA%20Discussion%20%28FINAL%29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31B03-D61A-4004-8F3E-0D254087AF56}">
  <ds:schemaRefs>
    <ds:schemaRef ds:uri="http://schemas.microsoft.com/sharepoint/v3/contenttype/forms"/>
  </ds:schemaRefs>
</ds:datastoreItem>
</file>

<file path=customXml/itemProps2.xml><?xml version="1.0" encoding="utf-8"?>
<ds:datastoreItem xmlns:ds="http://schemas.openxmlformats.org/officeDocument/2006/customXml" ds:itemID="{5E0B3646-1F99-48DA-99B7-DA4C1D5B3656}">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24aac9db-ed76-492e-9641-c02304b9c3e9"/>
    <ds:schemaRef ds:uri="ddd5460c-fd9a-4b2f-9b0a-4d83386095b6"/>
    <ds:schemaRef ds:uri="http://purl.org/dc/elements/1.1/"/>
  </ds:schemaRefs>
</ds:datastoreItem>
</file>

<file path=customXml/itemProps3.xml><?xml version="1.0" encoding="utf-8"?>
<ds:datastoreItem xmlns:ds="http://schemas.openxmlformats.org/officeDocument/2006/customXml" ds:itemID="{C22CBAEB-3FFB-4D64-B39B-C9BCCC4F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F6345-F470-4E69-9CD4-5476BEE4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8D20E74E</Template>
  <TotalTime>1</TotalTime>
  <Pages>3</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Thomas French</cp:lastModifiedBy>
  <cp:revision>2</cp:revision>
  <dcterms:created xsi:type="dcterms:W3CDTF">2018-05-31T14:38:00Z</dcterms:created>
  <dcterms:modified xsi:type="dcterms:W3CDTF">2018-05-31T14:38:00Z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y fmtid="{D5CDD505-2E9C-101B-9397-08002B2CF9AE}" pid="3" name="Order">
    <vt:r8>100</vt:r8>
  </property>
</Properties>
</file>